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2" w:rsidRDefault="00376952" w:rsidP="00376952">
      <w:pPr>
        <w:pStyle w:val="h1"/>
        <w:jc w:val="center"/>
        <w:rPr>
          <w:sz w:val="40"/>
          <w:szCs w:val="40"/>
        </w:rPr>
      </w:pPr>
    </w:p>
    <w:p w:rsidR="00376952" w:rsidRPr="00376952" w:rsidRDefault="00376952" w:rsidP="00376952">
      <w:pPr>
        <w:pStyle w:val="h1"/>
        <w:jc w:val="center"/>
        <w:rPr>
          <w:b/>
          <w:sz w:val="40"/>
          <w:szCs w:val="40"/>
        </w:rPr>
      </w:pPr>
      <w:r w:rsidRPr="00376952">
        <w:rPr>
          <w:b/>
          <w:sz w:val="40"/>
          <w:szCs w:val="40"/>
        </w:rPr>
        <w:t xml:space="preserve">МДОУ </w:t>
      </w:r>
      <w:proofErr w:type="spellStart"/>
      <w:r w:rsidRPr="00376952">
        <w:rPr>
          <w:b/>
          <w:sz w:val="40"/>
          <w:szCs w:val="40"/>
        </w:rPr>
        <w:t>Нагорьевский</w:t>
      </w:r>
      <w:proofErr w:type="spellEnd"/>
      <w:r w:rsidRPr="00376952">
        <w:rPr>
          <w:b/>
          <w:sz w:val="40"/>
          <w:szCs w:val="40"/>
        </w:rPr>
        <w:t xml:space="preserve"> детский сад.</w:t>
      </w: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115572" w:rsidRPr="00376952" w:rsidRDefault="00376B84" w:rsidP="00376B84">
      <w:pPr>
        <w:pStyle w:val="h1"/>
        <w:jc w:val="center"/>
        <w:rPr>
          <w:b/>
          <w:i/>
          <w:sz w:val="52"/>
          <w:szCs w:val="52"/>
        </w:rPr>
      </w:pPr>
      <w:r w:rsidRPr="00376B84">
        <w:rPr>
          <w:b/>
          <w:sz w:val="44"/>
          <w:szCs w:val="44"/>
        </w:rPr>
        <w:t xml:space="preserve">Доклад         </w:t>
      </w:r>
      <w:r>
        <w:rPr>
          <w:b/>
          <w:sz w:val="32"/>
          <w:szCs w:val="32"/>
        </w:rPr>
        <w:t xml:space="preserve">                                                                       </w:t>
      </w:r>
      <w:r w:rsidRPr="00376952">
        <w:rPr>
          <w:b/>
          <w:i/>
          <w:sz w:val="52"/>
          <w:szCs w:val="52"/>
        </w:rPr>
        <w:t xml:space="preserve"> </w:t>
      </w:r>
      <w:r w:rsidR="00376952" w:rsidRPr="00376952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Воспитание</w:t>
      </w:r>
      <w:r w:rsidR="00115572" w:rsidRPr="00376952">
        <w:rPr>
          <w:b/>
          <w:i/>
          <w:sz w:val="52"/>
          <w:szCs w:val="52"/>
        </w:rPr>
        <w:t xml:space="preserve"> культуры здорового образа жизни у дошкольников</w:t>
      </w:r>
      <w:r w:rsidR="00376952" w:rsidRPr="00376952">
        <w:rPr>
          <w:b/>
          <w:i/>
          <w:sz w:val="52"/>
          <w:szCs w:val="52"/>
        </w:rPr>
        <w:t>».</w:t>
      </w: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  <w:r>
        <w:t xml:space="preserve">                                                                                                      Старший воспитатель:</w:t>
      </w:r>
    </w:p>
    <w:p w:rsidR="00376952" w:rsidRDefault="00376952" w:rsidP="00115572">
      <w:pPr>
        <w:pStyle w:val="h1"/>
      </w:pPr>
      <w:r>
        <w:t xml:space="preserve">                                                                                                  </w:t>
      </w:r>
      <w:r w:rsidR="00685CCE">
        <w:t xml:space="preserve">   </w:t>
      </w:r>
      <w:r>
        <w:t xml:space="preserve"> Соколова Е.А.</w:t>
      </w: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376952" w:rsidRPr="00376952" w:rsidRDefault="00833627" w:rsidP="00376952">
      <w:pPr>
        <w:pStyle w:val="h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76952" w:rsidRPr="00376952">
        <w:rPr>
          <w:sz w:val="28"/>
          <w:szCs w:val="28"/>
        </w:rPr>
        <w:t>.Нагорье 2013г.</w:t>
      </w:r>
    </w:p>
    <w:p w:rsidR="00376952" w:rsidRDefault="00376952" w:rsidP="00115572">
      <w:pPr>
        <w:pStyle w:val="h1"/>
      </w:pPr>
    </w:p>
    <w:p w:rsidR="00376952" w:rsidRDefault="00376952" w:rsidP="00115572">
      <w:pPr>
        <w:pStyle w:val="h1"/>
      </w:pPr>
    </w:p>
    <w:p w:rsidR="00115572" w:rsidRDefault="00115572" w:rsidP="00115572">
      <w:pPr>
        <w:pStyle w:val="a3"/>
      </w:pPr>
      <w:r>
        <w:t>Выдающийся философ 20 века Бертран Рассел заметил: «Если вы не задумываетесь о своем будущем, у вас его не будет…». Наше будущее – это наши дети. А на сегодняшний день, по данным Министерства Здравоохранения и социального развития РФ, состояние здоровья детей в стране резко ухудшается: снизилось количество детей 1 группы здоровья и увеличилось количество 2 и 3 групп здоровья.</w:t>
      </w:r>
    </w:p>
    <w:p w:rsidR="00115572" w:rsidRDefault="00115572" w:rsidP="00115572">
      <w:pPr>
        <w:pStyle w:val="a3"/>
      </w:pPr>
      <w: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 - это состояние полного физического, психического и социального благополучия, а не просто отсутствие болезн</w:t>
      </w:r>
      <w:r w:rsidR="00376952">
        <w:t xml:space="preserve">ей или физических дефектов” </w:t>
      </w:r>
      <w:r>
        <w:t xml:space="preserve"> </w:t>
      </w:r>
    </w:p>
    <w:p w:rsidR="00115572" w:rsidRDefault="00115572" w:rsidP="00115572">
      <w:pPr>
        <w:pStyle w:val="a3"/>
      </w:pPr>
      <w:r>
        <w:t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</w:t>
      </w:r>
      <w:r w:rsidR="00376952">
        <w:t xml:space="preserve"> профессором С. М. </w:t>
      </w:r>
      <w:proofErr w:type="spellStart"/>
      <w:r w:rsidR="00376952">
        <w:t>Громбахом</w:t>
      </w:r>
      <w:proofErr w:type="spellEnd"/>
      <w:r w:rsidR="00376952">
        <w:t xml:space="preserve"> </w:t>
      </w:r>
      <w: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 </w:t>
      </w:r>
    </w:p>
    <w:p w:rsidR="00115572" w:rsidRDefault="00115572" w:rsidP="00115572">
      <w:pPr>
        <w:pStyle w:val="a3"/>
      </w:pPr>
      <w:r>
        <w:t xml:space="preserve">Становятся привычными тревожные данные о системном ухудшении состояния здоровья, снижении уровня физической и двигательной подготовленности детей дошкольного возраста. В перечне причин, определяющих, по мнению многих ученых, сложившуюся ситуацию, называются снижение общего уровня жизни и социальной защищенности населения России, нарушение экологии среды обитания, несовершенство системы медицинского обслуживания, недостаточное финансирование образовательных учреждений и многие другие. </w:t>
      </w:r>
    </w:p>
    <w:p w:rsidR="00115572" w:rsidRDefault="00115572" w:rsidP="00115572">
      <w:pPr>
        <w:pStyle w:val="a3"/>
      </w:pPr>
      <w:r>
        <w:t xml:space="preserve">Ребенок проводит в детском саду 67 % дневного времени. </w:t>
      </w:r>
      <w:proofErr w:type="gramStart"/>
      <w:r>
        <w:t xml:space="preserve">Именно поэтому мы считаем, что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</w:t>
      </w:r>
      <w:proofErr w:type="spellStart"/>
      <w:r>
        <w:t>досуговая</w:t>
      </w:r>
      <w:proofErr w:type="spellEnd"/>
      <w:r>
        <w:t>, а также прием пищи и двигательная активность и др.)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</w:t>
      </w:r>
      <w:proofErr w:type="gramEnd"/>
      <w:r>
        <w:t xml:space="preserve"> в отношении поддержания и укрепления своего здоровья. </w:t>
      </w:r>
    </w:p>
    <w:p w:rsidR="00115572" w:rsidRDefault="00115572" w:rsidP="00115572">
      <w:pPr>
        <w:pStyle w:val="a3"/>
      </w:pPr>
      <w:r>
        <w:t xml:space="preserve">Вокруг детей с самого раннего детства необходимо создавать такую среду, которая была бы насыщена атрибутами, символикой, терминологией, знаниями, ритуалами и обычаями здорового образа жизни.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неотъемлемой частью жизни людей. </w:t>
      </w:r>
    </w:p>
    <w:p w:rsidR="00115572" w:rsidRDefault="00115572" w:rsidP="00115572">
      <w:pPr>
        <w:pStyle w:val="a3"/>
      </w:pPr>
      <w: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</w:t>
      </w:r>
      <w:r w:rsidR="00376952">
        <w:t>нных с жизненными ситуациями</w:t>
      </w:r>
      <w:r>
        <w:t xml:space="preserve">. </w:t>
      </w:r>
    </w:p>
    <w:p w:rsidR="00115572" w:rsidRDefault="00115572" w:rsidP="00115572">
      <w:pPr>
        <w:pStyle w:val="a3"/>
      </w:pPr>
      <w:r>
        <w:lastRenderedPageBreak/>
        <w:t xml:space="preserve"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 </w:t>
      </w:r>
    </w:p>
    <w:p w:rsidR="00115572" w:rsidRDefault="00115572" w:rsidP="00115572">
      <w:pPr>
        <w:pStyle w:val="a3"/>
      </w:pPr>
      <w:r>
        <w:t>Зачастую у детей отсутствует заинтересованность в занятиях оздоровительного хар</w:t>
      </w:r>
      <w:r w:rsidR="00376952">
        <w:t>актера. По мнению Г. К. Зайцева</w:t>
      </w:r>
      <w:r>
        <w:t xml:space="preserve">,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</w:t>
      </w:r>
      <w:proofErr w:type="gramStart"/>
      <w:r>
        <w:t>трудное</w:t>
      </w:r>
      <w:proofErr w:type="gramEnd"/>
      <w:r>
        <w:t xml:space="preserve"> надо сделать привычным, а привычное - легким и приятным. </w:t>
      </w:r>
    </w:p>
    <w:p w:rsidR="00115572" w:rsidRDefault="00376952" w:rsidP="00115572">
      <w:pPr>
        <w:pStyle w:val="a3"/>
      </w:pPr>
      <w:r>
        <w:t>По словам Б. Н. Чумакова</w:t>
      </w:r>
      <w:r w:rsidR="00115572">
        <w:t>, купить 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</w:t>
      </w:r>
      <w:proofErr w:type="gramStart"/>
      <w:r w:rsidR="00115572">
        <w:t xml:space="preserve"> )</w:t>
      </w:r>
      <w:proofErr w:type="gramEnd"/>
      <w:r w:rsidR="00115572">
        <w:t xml:space="preserve">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навыки, заложенные в детском возрасте, станут прочным фундаментом для создания положительной мотивации к охране собственного здоровья во взрослой жизни. </w:t>
      </w:r>
    </w:p>
    <w:p w:rsidR="00115572" w:rsidRDefault="00115572" w:rsidP="00115572">
      <w:pPr>
        <w:pStyle w:val="a3"/>
      </w:pPr>
      <w:r>
        <w:t xml:space="preserve">Рассмотрим кратко основные задачи работы по данному направлению каждого участника процесса: </w:t>
      </w:r>
    </w:p>
    <w:p w:rsidR="00115572" w:rsidRDefault="00115572" w:rsidP="00115572">
      <w:pPr>
        <w:pStyle w:val="a3"/>
      </w:pPr>
      <w:r>
        <w:t>Заведующая ДОУ</w:t>
      </w:r>
      <w:r w:rsidR="00376952">
        <w:t xml:space="preserve"> и старший воспитатель </w:t>
      </w:r>
      <w:r>
        <w:t xml:space="preserve">– </w:t>
      </w:r>
      <w:proofErr w:type="gramStart"/>
      <w:r>
        <w:t>контроль за</w:t>
      </w:r>
      <w:proofErr w:type="gramEnd"/>
      <w:r>
        <w:t xml:space="preserve"> созданием необходимых условий работы, организацией педагогического процесса, консультации, контроль.</w:t>
      </w:r>
    </w:p>
    <w:p w:rsidR="00115572" w:rsidRDefault="00115572" w:rsidP="00115572">
      <w:pPr>
        <w:pStyle w:val="a3"/>
      </w:pPr>
      <w:r>
        <w:t>Педагог-психолог – научное изучение и методическая разработки по данной проблеме, проведение практических занятий, консультаций для коллектива ДОУ, выявление особенностей детей и сообщение их педагогическому коллективу в целях учета в работе.</w:t>
      </w:r>
    </w:p>
    <w:p w:rsidR="00115572" w:rsidRDefault="00115572" w:rsidP="00115572">
      <w:pPr>
        <w:pStyle w:val="a3"/>
      </w:pPr>
      <w:r>
        <w:t>Воспитатели – учет особенностей детей, проведение закаливающих процедур, включение по возможности элементов оздоровления в образовательный процесс и режимные моменты.</w:t>
      </w:r>
    </w:p>
    <w:p w:rsidR="00115572" w:rsidRDefault="00115572" w:rsidP="00115572">
      <w:pPr>
        <w:pStyle w:val="a3"/>
      </w:pPr>
      <w:r>
        <w:t xml:space="preserve">Медицинский персонал ДОУ – выявление особенностей детей и их сообщение воспитателям, проведение профилактических мероприятий, </w:t>
      </w:r>
      <w:proofErr w:type="gramStart"/>
      <w:r>
        <w:t>контроль за</w:t>
      </w:r>
      <w:proofErr w:type="gramEnd"/>
      <w:r>
        <w:t xml:space="preserve"> соблюдением санитарно-гигиенических норм.</w:t>
      </w:r>
    </w:p>
    <w:p w:rsidR="00115572" w:rsidRDefault="00115572" w:rsidP="00115572">
      <w:pPr>
        <w:pStyle w:val="a3"/>
      </w:pPr>
      <w:r>
        <w:t>Инструктор по физическому воспитанию – учет особенностей детей, проведение закаливающих процедур, использование на занятиях соответствующих возрасту детей двигательных упражнений и оздоровительных методик, проведение консультаций, практикумов для педагогов и родителей.</w:t>
      </w:r>
    </w:p>
    <w:p w:rsidR="00115572" w:rsidRDefault="00115572" w:rsidP="00115572">
      <w:pPr>
        <w:pStyle w:val="a3"/>
      </w:pPr>
      <w:r>
        <w:t xml:space="preserve">Музыкальный руководитель – учет особенностей детей, включение по возможности элементов оздоровления в образовательный процесс, повышение </w:t>
      </w:r>
      <w:proofErr w:type="spellStart"/>
      <w:r>
        <w:t>психоэмоциональной</w:t>
      </w:r>
      <w:proofErr w:type="spellEnd"/>
      <w:r>
        <w:t xml:space="preserve"> </w:t>
      </w:r>
      <w:r>
        <w:lastRenderedPageBreak/>
        <w:t>устойчивости через объяснение особенностей музыки, ее влияния на эмоциональное состояние человека.</w:t>
      </w:r>
    </w:p>
    <w:p w:rsidR="00115572" w:rsidRDefault="00115572" w:rsidP="00115572">
      <w:pPr>
        <w:pStyle w:val="a3"/>
      </w:pPr>
      <w:r>
        <w:t>Обслуживающий персонал – соблюдение санитарно-гигиенических норм и требований.</w:t>
      </w:r>
    </w:p>
    <w:p w:rsidR="00115572" w:rsidRDefault="00115572" w:rsidP="00115572">
      <w:pPr>
        <w:pStyle w:val="a3"/>
      </w:pPr>
      <w:r>
        <w:t xml:space="preserve">Родители – использование дома упражнений гимнастики, элементов занятий, закаливающие процедуры, учет особенностей ребенка, повышение </w:t>
      </w:r>
      <w:proofErr w:type="spellStart"/>
      <w:r>
        <w:t>психоэмоциональной</w:t>
      </w:r>
      <w:proofErr w:type="spellEnd"/>
      <w:r>
        <w:t xml:space="preserve"> устойчивости.</w:t>
      </w:r>
    </w:p>
    <w:p w:rsidR="00115572" w:rsidRDefault="00115572" w:rsidP="00115572">
      <w:pPr>
        <w:pStyle w:val="a3"/>
      </w:pPr>
      <w:r>
        <w:t>Следует отметить, что в первую очередь, каждый участник процесса должен быть личным примером для детей, поддерживать единую линию поведения и выполнять основные требования, которые предъявляются к детям и остальным участникам педагогического процесса.</w:t>
      </w:r>
    </w:p>
    <w:p w:rsidR="00453424" w:rsidRDefault="00453424"/>
    <w:sectPr w:rsidR="00453424" w:rsidSect="0045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5572"/>
    <w:rsid w:val="00076E8B"/>
    <w:rsid w:val="00115572"/>
    <w:rsid w:val="002909FD"/>
    <w:rsid w:val="00376952"/>
    <w:rsid w:val="00376B84"/>
    <w:rsid w:val="00440E75"/>
    <w:rsid w:val="00453424"/>
    <w:rsid w:val="00685CCE"/>
    <w:rsid w:val="00833627"/>
    <w:rsid w:val="00BA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1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6</cp:revision>
  <cp:lastPrinted>2013-11-20T05:49:00Z</cp:lastPrinted>
  <dcterms:created xsi:type="dcterms:W3CDTF">2013-11-06T10:05:00Z</dcterms:created>
  <dcterms:modified xsi:type="dcterms:W3CDTF">2014-03-21T05:36:00Z</dcterms:modified>
</cp:coreProperties>
</file>